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66" w:rsidRPr="00041766" w:rsidRDefault="00041766" w:rsidP="00041766">
      <w:pPr>
        <w:rPr>
          <w:b/>
          <w:bCs/>
        </w:rPr>
      </w:pPr>
      <w:r w:rsidRPr="00041766">
        <w:rPr>
          <w:b/>
          <w:bCs/>
        </w:rPr>
        <w:t>AGGIORNAMENTO MODULI UNICI REGIONALI PER ATTIVITA’ EDILIZIA</w:t>
      </w:r>
    </w:p>
    <w:p w:rsidR="00041766" w:rsidRPr="00041766" w:rsidRDefault="00041766" w:rsidP="00041766">
      <w:pPr>
        <w:jc w:val="both"/>
      </w:pPr>
      <w:r w:rsidRPr="00041766">
        <w:t>Si avvisa che con</w:t>
      </w:r>
      <w:r>
        <w:t xml:space="preserve"> </w:t>
      </w:r>
      <w:r w:rsidRPr="00041766">
        <w:rPr>
          <w:b/>
        </w:rPr>
        <w:t>decreto dirigenziale n. 1753 del  2 febbraio 2023</w:t>
      </w:r>
      <w:r>
        <w:t xml:space="preserve"> </w:t>
      </w:r>
      <w:r w:rsidRPr="00041766">
        <w:t xml:space="preserve">sono stati aggiornati ed approvati nuovi moduli unici regionali in materia di attività edilizia, disponibile nella sezione “Modulistica” del sito del Comune di </w:t>
      </w:r>
      <w:r>
        <w:t>Monte Argentario</w:t>
      </w:r>
      <w:r w:rsidRPr="00041766">
        <w:t xml:space="preserve"> ed acc</w:t>
      </w:r>
      <w:r>
        <w:t xml:space="preserve">essibili attraverso il seguente </w:t>
      </w:r>
      <w:r w:rsidRPr="00041766">
        <w:t>link</w:t>
      </w:r>
      <w:r>
        <w:t xml:space="preserve">: </w:t>
      </w:r>
      <w:r w:rsidRPr="00041766">
        <w:rPr>
          <w:color w:val="0000FF"/>
        </w:rPr>
        <w:t>https://www.comune.monteargentario.gr.it/it-it/servizi/possedere-immobili-i/sportello-unico-per-l-edilizia-sue-645-56-1-7f72a8f93a6438009f7d681c15bf596d</w:t>
      </w:r>
    </w:p>
    <w:p w:rsidR="00E67F79" w:rsidRDefault="00041766" w:rsidP="00041766">
      <w:pPr>
        <w:jc w:val="both"/>
      </w:pPr>
      <w:r w:rsidRPr="00041766">
        <w:t>Per la consultazione e/o il download della suddetta modulistica aggiornata si rinvia al link diretto alla pagina</w:t>
      </w:r>
      <w:r>
        <w:t xml:space="preserve"> </w:t>
      </w:r>
      <w:hyperlink r:id="rId5" w:history="1">
        <w:r w:rsidRPr="00041766">
          <w:rPr>
            <w:rStyle w:val="Collegamentoipertestuale"/>
          </w:rPr>
          <w:t>“Modulistica unica regionale per le attività produttive e l’attività edilizia”</w:t>
        </w:r>
      </w:hyperlink>
      <w:r>
        <w:t xml:space="preserve"> </w:t>
      </w:r>
      <w:r w:rsidRPr="00041766">
        <w:t xml:space="preserve"> presente sul sito della Regione Toscana. I moduli edilizi aggiornati sono inoltre inseriti nella banca dati regionale SUAP e resi disponibili attraverso il servizio telematico di Accettazione unico di livello regionale</w:t>
      </w:r>
      <w:r>
        <w:t xml:space="preserve"> </w:t>
      </w:r>
      <w:hyperlink r:id="rId6" w:history="1">
        <w:r w:rsidRPr="00041766">
          <w:rPr>
            <w:rStyle w:val="Collegamentoipertestuale"/>
          </w:rPr>
          <w:t>STAR</w:t>
        </w:r>
      </w:hyperlink>
      <w:r>
        <w:t xml:space="preserve"> </w:t>
      </w:r>
      <w:r w:rsidRPr="00041766">
        <w:t>per gli interventi di edilizia non residenziale.</w:t>
      </w:r>
      <w:bookmarkStart w:id="0" w:name="_GoBack"/>
      <w:bookmarkEnd w:id="0"/>
    </w:p>
    <w:sectPr w:rsidR="00E67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41766"/>
    <w:rsid w:val="00E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73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ap.toscana.it/star" TargetMode="External"/><Relationship Id="rId5" Type="http://schemas.openxmlformats.org/officeDocument/2006/relationships/hyperlink" Target="https://www.regione.toscana.it/-/modulistica-unica-regionale-per-le-attivita-produttive-e-l-attivita-ediliz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Berti</dc:creator>
  <cp:lastModifiedBy>Elisabetta Berti</cp:lastModifiedBy>
  <cp:revision>1</cp:revision>
  <dcterms:created xsi:type="dcterms:W3CDTF">2023-02-15T09:58:00Z</dcterms:created>
  <dcterms:modified xsi:type="dcterms:W3CDTF">2023-02-15T10:03:00Z</dcterms:modified>
</cp:coreProperties>
</file>